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3E0" w:rsidRDefault="007523E0" w:rsidP="007523E0">
      <w:pPr>
        <w:pStyle w:val="xgmail-yiv6217673831gmail-yiv1050249813gmail-yiv2004579839msonormal"/>
        <w:shd w:val="clear" w:color="auto" w:fill="FFFFFF"/>
        <w:spacing w:before="0" w:after="0" w:afterAutospacing="0"/>
        <w:jc w:val="both"/>
        <w:rPr>
          <w:rFonts w:ascii="Segoe UI" w:hAnsi="Segoe UI" w:cs="Segoe UI"/>
          <w:color w:val="201F1E"/>
          <w:sz w:val="23"/>
          <w:szCs w:val="23"/>
        </w:rPr>
      </w:pPr>
      <w:r>
        <w:rPr>
          <w:rStyle w:val="markyzitmn2wo"/>
          <w:rFonts w:ascii="Arial" w:hAnsi="Arial" w:cs="Arial"/>
          <w:b/>
          <w:bCs/>
          <w:i/>
          <w:iCs/>
          <w:color w:val="FF0000"/>
          <w:sz w:val="96"/>
          <w:szCs w:val="96"/>
          <w:bdr w:val="none" w:sz="0" w:space="0" w:color="auto" w:frame="1"/>
          <w:lang/>
        </w:rPr>
        <w:t>DAILY</w:t>
      </w:r>
    </w:p>
    <w:p w:rsidR="007523E0" w:rsidRDefault="007523E0" w:rsidP="007523E0">
      <w:pPr>
        <w:pStyle w:val="xgmail-yiv6217673831gmail-yiv1050249813gmail-yiv2004579839msonormal"/>
        <w:shd w:val="clear" w:color="auto" w:fill="FFFFFF"/>
        <w:spacing w:before="0" w:after="0" w:afterAutospacing="0"/>
        <w:jc w:val="both"/>
        <w:rPr>
          <w:rFonts w:ascii="Segoe UI" w:hAnsi="Segoe UI" w:cs="Segoe UI"/>
          <w:color w:val="201F1E"/>
          <w:sz w:val="23"/>
          <w:szCs w:val="23"/>
        </w:rPr>
      </w:pPr>
      <w:r>
        <w:rPr>
          <w:rFonts w:ascii="Arial" w:hAnsi="Arial" w:cs="Arial"/>
          <w:b/>
          <w:bCs/>
          <w:color w:val="003300"/>
          <w:sz w:val="96"/>
          <w:szCs w:val="96"/>
          <w:bdr w:val="none" w:sz="0" w:space="0" w:color="auto" w:frame="1"/>
          <w:lang/>
        </w:rPr>
        <w:t>BULLETIN</w:t>
      </w:r>
    </w:p>
    <w:p w:rsidR="007523E0" w:rsidRDefault="007523E0" w:rsidP="007523E0">
      <w:pPr>
        <w:pStyle w:val="xgmail-yiv6217673831gmail-yiv1050249813gmail-yiv2004579839msonormal"/>
        <w:shd w:val="clear" w:color="auto" w:fill="FFFFFF"/>
        <w:spacing w:before="0" w:after="0" w:afterAutospacing="0"/>
        <w:jc w:val="both"/>
        <w:rPr>
          <w:rFonts w:ascii="Segoe UI" w:hAnsi="Segoe UI" w:cs="Segoe UI"/>
          <w:color w:val="201F1E"/>
          <w:sz w:val="23"/>
          <w:szCs w:val="23"/>
        </w:rPr>
      </w:pPr>
      <w:r>
        <w:rPr>
          <w:rFonts w:ascii="Arial" w:hAnsi="Arial" w:cs="Arial"/>
          <w:b/>
          <w:bCs/>
          <w:color w:val="26282A"/>
          <w:sz w:val="20"/>
          <w:szCs w:val="20"/>
          <w:bdr w:val="none" w:sz="0" w:space="0" w:color="auto" w:frame="1"/>
          <w:lang/>
        </w:rPr>
        <w:t>VOLUME:2</w:t>
      </w:r>
      <w:r>
        <w:rPr>
          <w:rFonts w:ascii="Arial" w:hAnsi="Arial" w:cs="Arial"/>
          <w:b/>
          <w:bCs/>
          <w:color w:val="26282A"/>
          <w:sz w:val="20"/>
          <w:szCs w:val="20"/>
          <w:bdr w:val="none" w:sz="0" w:space="0" w:color="auto" w:frame="1"/>
        </w:rPr>
        <w:t>   </w:t>
      </w:r>
      <w:r>
        <w:rPr>
          <w:rFonts w:ascii="Arial" w:hAnsi="Arial" w:cs="Arial"/>
          <w:b/>
          <w:bCs/>
          <w:color w:val="26282A"/>
          <w:sz w:val="20"/>
          <w:szCs w:val="20"/>
          <w:bdr w:val="none" w:sz="0" w:space="0" w:color="auto" w:frame="1"/>
          <w:lang/>
        </w:rPr>
        <w:t> N0:</w:t>
      </w:r>
      <w:r>
        <w:rPr>
          <w:rFonts w:ascii="Arial" w:hAnsi="Arial" w:cs="Arial"/>
          <w:b/>
          <w:bCs/>
          <w:color w:val="26282A"/>
          <w:sz w:val="20"/>
          <w:szCs w:val="20"/>
          <w:bdr w:val="none" w:sz="0" w:space="0" w:color="auto" w:frame="1"/>
        </w:rPr>
        <w:t>218</w:t>
      </w:r>
      <w:r>
        <w:rPr>
          <w:rFonts w:ascii="Arial" w:hAnsi="Arial" w:cs="Arial"/>
          <w:b/>
          <w:bCs/>
          <w:color w:val="26282A"/>
          <w:sz w:val="20"/>
          <w:szCs w:val="20"/>
          <w:bdr w:val="none" w:sz="0" w:space="0" w:color="auto" w:frame="1"/>
          <w:lang/>
        </w:rPr>
        <w:t>     DATE:</w:t>
      </w:r>
      <w:r>
        <w:rPr>
          <w:rFonts w:ascii="Arial" w:hAnsi="Arial" w:cs="Arial"/>
          <w:b/>
          <w:bCs/>
          <w:color w:val="26282A"/>
          <w:sz w:val="20"/>
          <w:szCs w:val="20"/>
          <w:bdr w:val="none" w:sz="0" w:space="0" w:color="auto" w:frame="1"/>
        </w:rPr>
        <w:t> </w:t>
      </w:r>
      <w:bookmarkStart w:id="0" w:name="_GoBack"/>
      <w:r>
        <w:rPr>
          <w:rFonts w:ascii="Arial" w:hAnsi="Arial" w:cs="Arial"/>
          <w:b/>
          <w:bCs/>
          <w:color w:val="26282A"/>
          <w:sz w:val="20"/>
          <w:szCs w:val="20"/>
          <w:bdr w:val="none" w:sz="0" w:space="0" w:color="auto" w:frame="1"/>
        </w:rPr>
        <w:t>24</w:t>
      </w:r>
      <w:r>
        <w:rPr>
          <w:rFonts w:ascii="Arial" w:hAnsi="Arial" w:cs="Arial"/>
          <w:b/>
          <w:bCs/>
          <w:color w:val="26282A"/>
          <w:sz w:val="20"/>
          <w:szCs w:val="20"/>
          <w:bdr w:val="none" w:sz="0" w:space="0" w:color="auto" w:frame="1"/>
          <w:vertAlign w:val="superscript"/>
        </w:rPr>
        <w:t>th </w:t>
      </w:r>
      <w:r>
        <w:rPr>
          <w:rFonts w:ascii="Arial" w:hAnsi="Arial" w:cs="Arial"/>
          <w:b/>
          <w:bCs/>
          <w:color w:val="26282A"/>
          <w:sz w:val="20"/>
          <w:szCs w:val="20"/>
          <w:bdr w:val="none" w:sz="0" w:space="0" w:color="auto" w:frame="1"/>
        </w:rPr>
        <w:t>August, 2022</w:t>
      </w:r>
      <w:bookmarkEnd w:id="0"/>
    </w:p>
    <w:p w:rsidR="007523E0" w:rsidRDefault="007523E0" w:rsidP="007523E0">
      <w:pPr>
        <w:pStyle w:val="xmsonormal"/>
        <w:shd w:val="clear" w:color="auto" w:fill="FFFFFF"/>
        <w:spacing w:before="0" w:after="0"/>
        <w:jc w:val="both"/>
        <w:rPr>
          <w:rFonts w:ascii="Segoe UI" w:hAnsi="Segoe UI" w:cs="Segoe UI"/>
          <w:color w:val="201F1E"/>
          <w:sz w:val="23"/>
          <w:szCs w:val="23"/>
        </w:rPr>
      </w:pPr>
      <w:r>
        <w:rPr>
          <w:rFonts w:ascii="Helvetica" w:hAnsi="Helvetica" w:cs="Helvetica"/>
          <w:b/>
          <w:bCs/>
          <w:color w:val="26282A"/>
          <w:sz w:val="28"/>
          <w:szCs w:val="28"/>
          <w:bdr w:val="none" w:sz="0" w:space="0" w:color="auto" w:frame="1"/>
          <w:lang w:val="en-US"/>
        </w:rPr>
        <w:t>INEC URGES NASS TO EXPEDITE ACTION ON PASSAGE OF ELECTORAL OFFENCES COMMISSION BILL</w:t>
      </w:r>
    </w:p>
    <w:p w:rsidR="007523E0" w:rsidRDefault="007523E0" w:rsidP="007523E0">
      <w:pPr>
        <w:pStyle w:val="xmsonormal"/>
        <w:shd w:val="clear" w:color="auto" w:fill="FFFFFF"/>
        <w:spacing w:before="0" w:after="0"/>
        <w:jc w:val="both"/>
        <w:rPr>
          <w:rFonts w:ascii="Segoe UI" w:hAnsi="Segoe UI" w:cs="Segoe UI"/>
          <w:color w:val="201F1E"/>
          <w:sz w:val="23"/>
          <w:szCs w:val="23"/>
        </w:rPr>
      </w:pPr>
      <w:r>
        <w:rPr>
          <w:rFonts w:ascii="Arial Narrow" w:hAnsi="Arial Narrow" w:cs="Segoe UI"/>
          <w:b/>
          <w:bCs/>
          <w:color w:val="000000"/>
          <w:sz w:val="28"/>
          <w:szCs w:val="28"/>
          <w:bdr w:val="none" w:sz="0" w:space="0" w:color="auto" w:frame="1"/>
          <w:lang w:val="en-US"/>
        </w:rPr>
        <w:t>The Independent National Electoral Commission (</w:t>
      </w:r>
      <w:r>
        <w:rPr>
          <w:rStyle w:val="mark7g5xrf8ok"/>
          <w:rFonts w:ascii="Arial Narrow" w:hAnsi="Arial Narrow" w:cs="Segoe UI"/>
          <w:b/>
          <w:bCs/>
          <w:color w:val="000000"/>
          <w:sz w:val="28"/>
          <w:szCs w:val="28"/>
          <w:bdr w:val="none" w:sz="0" w:space="0" w:color="auto" w:frame="1"/>
          <w:lang w:val="en-US"/>
        </w:rPr>
        <w:t>INEC</w:t>
      </w:r>
      <w:r>
        <w:rPr>
          <w:rFonts w:ascii="Arial Narrow" w:hAnsi="Arial Narrow" w:cs="Segoe UI"/>
          <w:b/>
          <w:bCs/>
          <w:color w:val="000000"/>
          <w:sz w:val="28"/>
          <w:szCs w:val="28"/>
          <w:bdr w:val="none" w:sz="0" w:space="0" w:color="auto" w:frame="1"/>
          <w:lang w:val="en-US"/>
        </w:rPr>
        <w:t>) has called on the members of the National Assembly to expedite action on the passage of the National Electoral Offences Commission bill into law.</w:t>
      </w:r>
    </w:p>
    <w:p w:rsidR="007523E0" w:rsidRDefault="007523E0" w:rsidP="007523E0">
      <w:pPr>
        <w:pStyle w:val="xmsonormal"/>
        <w:shd w:val="clear" w:color="auto" w:fill="FFFFFF"/>
        <w:spacing w:before="0" w:after="0" w:afterAutospacing="0"/>
        <w:jc w:val="both"/>
        <w:rPr>
          <w:rFonts w:ascii="Segoe UI" w:hAnsi="Segoe UI" w:cs="Segoe UI"/>
          <w:color w:val="201F1E"/>
          <w:sz w:val="23"/>
          <w:szCs w:val="23"/>
        </w:rPr>
      </w:pPr>
      <w:r>
        <w:rPr>
          <w:rFonts w:ascii="Arial Narrow" w:hAnsi="Arial Narrow" w:cs="Segoe UI"/>
          <w:color w:val="000000"/>
          <w:sz w:val="28"/>
          <w:szCs w:val="28"/>
          <w:bdr w:val="none" w:sz="0" w:space="0" w:color="auto" w:frame="1"/>
          <w:lang w:val="en-US"/>
        </w:rPr>
        <w:t>The Commission expressed belief that the establishment of the Offences Commission would lead to more successful prosecution of offenders who may not be limited to ballot box snatchers but also include falsifiers</w:t>
      </w:r>
      <w:r>
        <w:rPr>
          <w:rFonts w:ascii="Arial Narrow" w:hAnsi="Arial Narrow" w:cs="Segoe UI"/>
          <w:color w:val="000000"/>
          <w:sz w:val="28"/>
          <w:szCs w:val="28"/>
          <w:bdr w:val="none" w:sz="0" w:space="0" w:color="auto" w:frame="1"/>
        </w:rPr>
        <w:t> of election results and vote buyers at polling units </w:t>
      </w:r>
      <w:r>
        <w:rPr>
          <w:rFonts w:ascii="Arial Narrow" w:hAnsi="Arial Narrow" w:cs="Segoe UI"/>
          <w:color w:val="000000"/>
          <w:sz w:val="28"/>
          <w:szCs w:val="28"/>
          <w:bdr w:val="none" w:sz="0" w:space="0" w:color="auto" w:frame="1"/>
          <w:lang w:val="en-US"/>
        </w:rPr>
        <w:t>and </w:t>
      </w:r>
      <w:r>
        <w:rPr>
          <w:rFonts w:ascii="Arial Narrow" w:hAnsi="Arial Narrow" w:cs="Segoe UI"/>
          <w:color w:val="000000"/>
          <w:sz w:val="28"/>
          <w:szCs w:val="28"/>
          <w:bdr w:val="none" w:sz="0" w:space="0" w:color="auto" w:frame="1"/>
        </w:rPr>
        <w:t>most importantly, their sponsors.</w:t>
      </w:r>
    </w:p>
    <w:p w:rsidR="007523E0" w:rsidRDefault="007523E0" w:rsidP="007523E0">
      <w:pPr>
        <w:pStyle w:val="xmsonormal"/>
        <w:shd w:val="clear" w:color="auto" w:fill="FFFFFF"/>
        <w:spacing w:before="0" w:after="0" w:afterAutospacing="0"/>
        <w:jc w:val="both"/>
        <w:rPr>
          <w:rFonts w:ascii="Segoe UI" w:hAnsi="Segoe UI" w:cs="Segoe UI"/>
          <w:color w:val="201F1E"/>
          <w:sz w:val="23"/>
          <w:szCs w:val="23"/>
        </w:rPr>
      </w:pPr>
      <w:r>
        <w:rPr>
          <w:rFonts w:ascii="Arial Narrow" w:hAnsi="Arial Narrow" w:cs="Segoe UI"/>
          <w:color w:val="000000"/>
          <w:sz w:val="28"/>
          <w:szCs w:val="28"/>
          <w:bdr w:val="none" w:sz="0" w:space="0" w:color="auto" w:frame="1"/>
          <w:lang w:val="en-US"/>
        </w:rPr>
        <w:t> Chairman of </w:t>
      </w:r>
      <w:r>
        <w:rPr>
          <w:rStyle w:val="mark7g5xrf8ok"/>
          <w:rFonts w:ascii="Arial Narrow" w:hAnsi="Arial Narrow" w:cs="Segoe UI"/>
          <w:color w:val="000000"/>
          <w:sz w:val="28"/>
          <w:szCs w:val="28"/>
          <w:bdr w:val="none" w:sz="0" w:space="0" w:color="auto" w:frame="1"/>
          <w:lang w:val="en-US"/>
        </w:rPr>
        <w:t>INEC</w:t>
      </w:r>
      <w:r>
        <w:rPr>
          <w:rFonts w:ascii="Arial Narrow" w:hAnsi="Arial Narrow" w:cs="Segoe UI"/>
          <w:color w:val="000000"/>
          <w:sz w:val="28"/>
          <w:szCs w:val="28"/>
          <w:bdr w:val="none" w:sz="0" w:space="0" w:color="auto" w:frame="1"/>
          <w:lang w:val="en-US"/>
        </w:rPr>
        <w:t>, Prof. Mahmood Yakubu made the call </w:t>
      </w:r>
      <w:r>
        <w:rPr>
          <w:rFonts w:ascii="Arial Narrow" w:hAnsi="Arial Narrow" w:cs="Segoe UI"/>
          <w:color w:val="000000"/>
          <w:sz w:val="28"/>
          <w:szCs w:val="28"/>
          <w:bdr w:val="none" w:sz="0" w:space="0" w:color="auto" w:frame="1"/>
        </w:rPr>
        <w:t>at </w:t>
      </w:r>
      <w:r>
        <w:rPr>
          <w:rFonts w:ascii="Arial Narrow" w:hAnsi="Arial Narrow" w:cs="Segoe UI"/>
          <w:color w:val="000000"/>
          <w:sz w:val="28"/>
          <w:szCs w:val="28"/>
          <w:bdr w:val="none" w:sz="0" w:space="0" w:color="auto" w:frame="1"/>
          <w:lang w:val="en-US"/>
        </w:rPr>
        <w:t>a P</w:t>
      </w:r>
      <w:proofErr w:type="spellStart"/>
      <w:r>
        <w:rPr>
          <w:rFonts w:ascii="Arial Narrow" w:hAnsi="Arial Narrow" w:cs="Segoe UI"/>
          <w:color w:val="000000"/>
          <w:sz w:val="28"/>
          <w:szCs w:val="28"/>
          <w:bdr w:val="none" w:sz="0" w:space="0" w:color="auto" w:frame="1"/>
        </w:rPr>
        <w:t>ublic</w:t>
      </w:r>
      <w:proofErr w:type="spellEnd"/>
      <w:r>
        <w:rPr>
          <w:rFonts w:ascii="Arial Narrow" w:hAnsi="Arial Narrow" w:cs="Segoe UI"/>
          <w:color w:val="000000"/>
          <w:sz w:val="28"/>
          <w:szCs w:val="28"/>
          <w:bdr w:val="none" w:sz="0" w:space="0" w:color="auto" w:frame="1"/>
        </w:rPr>
        <w:t> </w:t>
      </w:r>
      <w:r>
        <w:rPr>
          <w:rFonts w:ascii="Arial Narrow" w:hAnsi="Arial Narrow" w:cs="Segoe UI"/>
          <w:color w:val="000000"/>
          <w:sz w:val="28"/>
          <w:szCs w:val="28"/>
          <w:bdr w:val="none" w:sz="0" w:space="0" w:color="auto" w:frame="1"/>
          <w:lang w:val="en-US"/>
        </w:rPr>
        <w:t>H</w:t>
      </w:r>
      <w:r>
        <w:rPr>
          <w:rFonts w:ascii="Arial Narrow" w:hAnsi="Arial Narrow" w:cs="Segoe UI"/>
          <w:color w:val="000000"/>
          <w:sz w:val="28"/>
          <w:szCs w:val="28"/>
          <w:bdr w:val="none" w:sz="0" w:space="0" w:color="auto" w:frame="1"/>
        </w:rPr>
        <w:t>earing organised by the </w:t>
      </w:r>
      <w:r>
        <w:rPr>
          <w:rFonts w:ascii="Arial Narrow" w:hAnsi="Arial Narrow" w:cs="Segoe UI"/>
          <w:color w:val="000000"/>
          <w:sz w:val="28"/>
          <w:szCs w:val="28"/>
          <w:bdr w:val="none" w:sz="0" w:space="0" w:color="auto" w:frame="1"/>
          <w:lang w:val="en-US"/>
        </w:rPr>
        <w:t>H</w:t>
      </w:r>
      <w:proofErr w:type="spellStart"/>
      <w:r>
        <w:rPr>
          <w:rFonts w:ascii="Arial Narrow" w:hAnsi="Arial Narrow" w:cs="Segoe UI"/>
          <w:color w:val="000000"/>
          <w:sz w:val="28"/>
          <w:szCs w:val="28"/>
          <w:bdr w:val="none" w:sz="0" w:space="0" w:color="auto" w:frame="1"/>
        </w:rPr>
        <w:t>ouse</w:t>
      </w:r>
      <w:proofErr w:type="spellEnd"/>
      <w:r>
        <w:rPr>
          <w:rFonts w:ascii="Arial Narrow" w:hAnsi="Arial Narrow" w:cs="Segoe UI"/>
          <w:color w:val="000000"/>
          <w:sz w:val="28"/>
          <w:szCs w:val="28"/>
          <w:bdr w:val="none" w:sz="0" w:space="0" w:color="auto" w:frame="1"/>
        </w:rPr>
        <w:t xml:space="preserve"> of </w:t>
      </w:r>
      <w:r>
        <w:rPr>
          <w:rFonts w:ascii="Arial Narrow" w:hAnsi="Arial Narrow" w:cs="Segoe UI"/>
          <w:color w:val="000000"/>
          <w:sz w:val="28"/>
          <w:szCs w:val="28"/>
          <w:bdr w:val="none" w:sz="0" w:space="0" w:color="auto" w:frame="1"/>
          <w:lang w:val="en-US"/>
        </w:rPr>
        <w:t>R</w:t>
      </w:r>
      <w:proofErr w:type="spellStart"/>
      <w:r>
        <w:rPr>
          <w:rFonts w:ascii="Arial Narrow" w:hAnsi="Arial Narrow" w:cs="Segoe UI"/>
          <w:color w:val="000000"/>
          <w:sz w:val="28"/>
          <w:szCs w:val="28"/>
          <w:bdr w:val="none" w:sz="0" w:space="0" w:color="auto" w:frame="1"/>
        </w:rPr>
        <w:t>epresentatives</w:t>
      </w:r>
      <w:proofErr w:type="spellEnd"/>
      <w:r>
        <w:rPr>
          <w:rFonts w:ascii="Arial Narrow" w:hAnsi="Arial Narrow" w:cs="Segoe UI"/>
          <w:color w:val="000000"/>
          <w:sz w:val="28"/>
          <w:szCs w:val="28"/>
          <w:bdr w:val="none" w:sz="0" w:space="0" w:color="auto" w:frame="1"/>
        </w:rPr>
        <w:t> </w:t>
      </w:r>
      <w:r>
        <w:rPr>
          <w:rFonts w:ascii="Arial Narrow" w:hAnsi="Arial Narrow" w:cs="Segoe UI"/>
          <w:color w:val="000000"/>
          <w:sz w:val="28"/>
          <w:szCs w:val="28"/>
          <w:bdr w:val="none" w:sz="0" w:space="0" w:color="auto" w:frame="1"/>
          <w:lang w:val="en-US"/>
        </w:rPr>
        <w:t>C</w:t>
      </w:r>
      <w:proofErr w:type="spellStart"/>
      <w:r>
        <w:rPr>
          <w:rFonts w:ascii="Arial Narrow" w:hAnsi="Arial Narrow" w:cs="Segoe UI"/>
          <w:color w:val="000000"/>
          <w:sz w:val="28"/>
          <w:szCs w:val="28"/>
          <w:bdr w:val="none" w:sz="0" w:space="0" w:color="auto" w:frame="1"/>
        </w:rPr>
        <w:t>ommittee</w:t>
      </w:r>
      <w:proofErr w:type="spellEnd"/>
      <w:r>
        <w:rPr>
          <w:rFonts w:ascii="Arial Narrow" w:hAnsi="Arial Narrow" w:cs="Segoe UI"/>
          <w:color w:val="000000"/>
          <w:sz w:val="28"/>
          <w:szCs w:val="28"/>
          <w:bdr w:val="none" w:sz="0" w:space="0" w:color="auto" w:frame="1"/>
        </w:rPr>
        <w:t xml:space="preserve"> on </w:t>
      </w:r>
      <w:r>
        <w:rPr>
          <w:rFonts w:ascii="Arial Narrow" w:hAnsi="Arial Narrow" w:cs="Segoe UI"/>
          <w:color w:val="000000"/>
          <w:sz w:val="28"/>
          <w:szCs w:val="28"/>
          <w:bdr w:val="none" w:sz="0" w:space="0" w:color="auto" w:frame="1"/>
          <w:lang w:val="en-US"/>
        </w:rPr>
        <w:t>E</w:t>
      </w:r>
      <w:proofErr w:type="spellStart"/>
      <w:r>
        <w:rPr>
          <w:rFonts w:ascii="Arial Narrow" w:hAnsi="Arial Narrow" w:cs="Segoe UI"/>
          <w:color w:val="000000"/>
          <w:sz w:val="28"/>
          <w:szCs w:val="28"/>
          <w:bdr w:val="none" w:sz="0" w:space="0" w:color="auto" w:frame="1"/>
        </w:rPr>
        <w:t>lectoral</w:t>
      </w:r>
      <w:proofErr w:type="spellEnd"/>
      <w:r>
        <w:rPr>
          <w:rFonts w:ascii="Arial Narrow" w:hAnsi="Arial Narrow" w:cs="Segoe UI"/>
          <w:color w:val="000000"/>
          <w:sz w:val="28"/>
          <w:szCs w:val="28"/>
          <w:bdr w:val="none" w:sz="0" w:space="0" w:color="auto" w:frame="1"/>
        </w:rPr>
        <w:t> </w:t>
      </w:r>
      <w:r>
        <w:rPr>
          <w:rFonts w:ascii="Arial Narrow" w:hAnsi="Arial Narrow" w:cs="Segoe UI"/>
          <w:color w:val="000000"/>
          <w:sz w:val="28"/>
          <w:szCs w:val="28"/>
          <w:bdr w:val="none" w:sz="0" w:space="0" w:color="auto" w:frame="1"/>
          <w:lang w:val="en-US"/>
        </w:rPr>
        <w:t>M</w:t>
      </w:r>
      <w:proofErr w:type="spellStart"/>
      <w:r>
        <w:rPr>
          <w:rFonts w:ascii="Arial Narrow" w:hAnsi="Arial Narrow" w:cs="Segoe UI"/>
          <w:color w:val="000000"/>
          <w:sz w:val="28"/>
          <w:szCs w:val="28"/>
          <w:bdr w:val="none" w:sz="0" w:space="0" w:color="auto" w:frame="1"/>
        </w:rPr>
        <w:t>atters</w:t>
      </w:r>
      <w:proofErr w:type="spellEnd"/>
      <w:r>
        <w:rPr>
          <w:rFonts w:ascii="Arial Narrow" w:hAnsi="Arial Narrow" w:cs="Segoe UI"/>
          <w:color w:val="000000"/>
          <w:sz w:val="28"/>
          <w:szCs w:val="28"/>
          <w:bdr w:val="none" w:sz="0" w:space="0" w:color="auto" w:frame="1"/>
        </w:rPr>
        <w:t>,</w:t>
      </w:r>
      <w:r>
        <w:rPr>
          <w:rFonts w:ascii="Arial Narrow" w:hAnsi="Arial Narrow" w:cs="Segoe UI"/>
          <w:color w:val="000000"/>
          <w:sz w:val="28"/>
          <w:szCs w:val="28"/>
          <w:bdr w:val="none" w:sz="0" w:space="0" w:color="auto" w:frame="1"/>
          <w:lang w:val="en-US"/>
        </w:rPr>
        <w:t> held on Tuesday 23</w:t>
      </w:r>
      <w:r>
        <w:rPr>
          <w:rFonts w:ascii="Arial Narrow" w:hAnsi="Arial Narrow" w:cs="Segoe UI"/>
          <w:color w:val="000000"/>
          <w:sz w:val="28"/>
          <w:szCs w:val="28"/>
          <w:bdr w:val="none" w:sz="0" w:space="0" w:color="auto" w:frame="1"/>
          <w:vertAlign w:val="superscript"/>
          <w:lang w:val="en-US"/>
        </w:rPr>
        <w:t>rd</w:t>
      </w:r>
      <w:r>
        <w:rPr>
          <w:rFonts w:ascii="Arial Narrow" w:hAnsi="Arial Narrow" w:cs="Segoe UI"/>
          <w:color w:val="000000"/>
          <w:sz w:val="28"/>
          <w:szCs w:val="28"/>
          <w:bdr w:val="none" w:sz="0" w:space="0" w:color="auto" w:frame="1"/>
          <w:lang w:val="en-US"/>
        </w:rPr>
        <w:t> August, 2023, at the National Assembly premises, Abuja.</w:t>
      </w:r>
    </w:p>
    <w:p w:rsidR="007523E0" w:rsidRDefault="007523E0" w:rsidP="007523E0">
      <w:pPr>
        <w:pStyle w:val="xmsonormal"/>
        <w:shd w:val="clear" w:color="auto" w:fill="FFFFFF"/>
        <w:spacing w:before="0" w:after="0" w:afterAutospacing="0"/>
        <w:jc w:val="both"/>
        <w:rPr>
          <w:rFonts w:ascii="Segoe UI" w:hAnsi="Segoe UI" w:cs="Segoe UI"/>
          <w:color w:val="201F1E"/>
          <w:sz w:val="23"/>
          <w:szCs w:val="23"/>
        </w:rPr>
      </w:pPr>
      <w:r>
        <w:rPr>
          <w:rFonts w:ascii="Arial Narrow" w:hAnsi="Arial Narrow" w:cs="Segoe UI"/>
          <w:color w:val="000000"/>
          <w:sz w:val="28"/>
          <w:szCs w:val="28"/>
          <w:bdr w:val="none" w:sz="0" w:space="0" w:color="auto" w:frame="1"/>
          <w:lang w:val="en-US"/>
        </w:rPr>
        <w:t> Prof. Yakubu who maintained that</w:t>
      </w:r>
      <w:r>
        <w:rPr>
          <w:rFonts w:ascii="Arial Narrow" w:hAnsi="Arial Narrow" w:cs="Segoe UI"/>
          <w:color w:val="000000"/>
          <w:sz w:val="28"/>
          <w:szCs w:val="28"/>
          <w:bdr w:val="none" w:sz="0" w:space="0" w:color="auto" w:frame="1"/>
        </w:rPr>
        <w:t> the reform of our electoral process cannot be complete without effective sanctions on violators of the laws</w:t>
      </w:r>
      <w:r>
        <w:rPr>
          <w:rFonts w:ascii="Arial Narrow" w:hAnsi="Arial Narrow" w:cs="Segoe UI"/>
          <w:color w:val="000000"/>
          <w:sz w:val="28"/>
          <w:szCs w:val="28"/>
          <w:bdr w:val="none" w:sz="0" w:space="0" w:color="auto" w:frame="1"/>
          <w:lang w:val="en-US"/>
        </w:rPr>
        <w:t>, recalled that the call for the establishment of an Electoral Offences Commission</w:t>
      </w:r>
      <w:r>
        <w:rPr>
          <w:rFonts w:ascii="Arial Narrow" w:hAnsi="Arial Narrow" w:cs="Segoe UI"/>
          <w:color w:val="000000"/>
          <w:sz w:val="28"/>
          <w:szCs w:val="28"/>
          <w:bdr w:val="none" w:sz="0" w:space="0" w:color="auto" w:frame="1"/>
        </w:rPr>
        <w:t> has been part of all national conversations on constitutional and electoral reforms for the last 13 years.</w:t>
      </w:r>
    </w:p>
    <w:p w:rsidR="007523E0" w:rsidRDefault="007523E0" w:rsidP="007523E0">
      <w:pPr>
        <w:pStyle w:val="xmsonormal"/>
        <w:shd w:val="clear" w:color="auto" w:fill="FFFFFF"/>
        <w:spacing w:before="0" w:after="0" w:afterAutospacing="0"/>
        <w:jc w:val="both"/>
        <w:rPr>
          <w:rFonts w:ascii="Segoe UI" w:hAnsi="Segoe UI" w:cs="Segoe UI"/>
          <w:color w:val="201F1E"/>
          <w:sz w:val="23"/>
          <w:szCs w:val="23"/>
        </w:rPr>
      </w:pPr>
      <w:r>
        <w:rPr>
          <w:rFonts w:ascii="Arial Narrow" w:hAnsi="Arial Narrow" w:cs="Segoe UI"/>
          <w:color w:val="000000"/>
          <w:sz w:val="28"/>
          <w:szCs w:val="28"/>
          <w:bdr w:val="none" w:sz="0" w:space="0" w:color="auto" w:frame="1"/>
        </w:rPr>
        <w:t> </w:t>
      </w:r>
      <w:r>
        <w:rPr>
          <w:rFonts w:ascii="Arial Narrow" w:hAnsi="Arial Narrow" w:cs="Segoe UI"/>
          <w:color w:val="000000"/>
          <w:sz w:val="28"/>
          <w:szCs w:val="28"/>
          <w:bdr w:val="none" w:sz="0" w:space="0" w:color="auto" w:frame="1"/>
          <w:lang w:val="en-US"/>
        </w:rPr>
        <w:t>He said “the</w:t>
      </w:r>
      <w:r>
        <w:rPr>
          <w:rFonts w:ascii="Arial Narrow" w:hAnsi="Arial Narrow" w:cs="Segoe UI"/>
          <w:color w:val="000000"/>
          <w:sz w:val="28"/>
          <w:szCs w:val="28"/>
          <w:bdr w:val="none" w:sz="0" w:space="0" w:color="auto" w:frame="1"/>
        </w:rPr>
        <w:t xml:space="preserve"> Justice Mohammed </w:t>
      </w:r>
      <w:proofErr w:type="spellStart"/>
      <w:r>
        <w:rPr>
          <w:rFonts w:ascii="Arial Narrow" w:hAnsi="Arial Narrow" w:cs="Segoe UI"/>
          <w:color w:val="000000"/>
          <w:sz w:val="28"/>
          <w:szCs w:val="28"/>
          <w:bdr w:val="none" w:sz="0" w:space="0" w:color="auto" w:frame="1"/>
        </w:rPr>
        <w:t>Uwais</w:t>
      </w:r>
      <w:proofErr w:type="spellEnd"/>
      <w:r>
        <w:rPr>
          <w:rFonts w:ascii="Arial Narrow" w:hAnsi="Arial Narrow" w:cs="Segoe UI"/>
          <w:color w:val="000000"/>
          <w:sz w:val="28"/>
          <w:szCs w:val="28"/>
          <w:bdr w:val="none" w:sz="0" w:space="0" w:color="auto" w:frame="1"/>
        </w:rPr>
        <w:t xml:space="preserve"> Committee on electoral reforms recommended it in 2009, echoed by the Sheikh Ahmed </w:t>
      </w:r>
      <w:proofErr w:type="spellStart"/>
      <w:r>
        <w:rPr>
          <w:rFonts w:ascii="Arial Narrow" w:hAnsi="Arial Narrow" w:cs="Segoe UI"/>
          <w:color w:val="000000"/>
          <w:sz w:val="28"/>
          <w:szCs w:val="28"/>
          <w:bdr w:val="none" w:sz="0" w:space="0" w:color="auto" w:frame="1"/>
        </w:rPr>
        <w:t>Lemu</w:t>
      </w:r>
      <w:proofErr w:type="spellEnd"/>
      <w:r>
        <w:rPr>
          <w:rFonts w:ascii="Arial Narrow" w:hAnsi="Arial Narrow" w:cs="Segoe UI"/>
          <w:color w:val="000000"/>
          <w:sz w:val="28"/>
          <w:szCs w:val="28"/>
          <w:bdr w:val="none" w:sz="0" w:space="0" w:color="auto" w:frame="1"/>
        </w:rPr>
        <w:t xml:space="preserve"> Committee following the post-election violence of 2011 and, most recently, by the Senator Ken Nnamani Committee on Constitutional and Electoral Reform in 2017.</w:t>
      </w:r>
      <w:r>
        <w:rPr>
          <w:rFonts w:ascii="Arial Narrow" w:hAnsi="Arial Narrow" w:cs="Segoe UI"/>
          <w:color w:val="000000"/>
          <w:sz w:val="28"/>
          <w:szCs w:val="28"/>
          <w:bdr w:val="none" w:sz="0" w:space="0" w:color="auto" w:frame="1"/>
          <w:lang w:val="en-US"/>
        </w:rPr>
        <w:t>”</w:t>
      </w:r>
    </w:p>
    <w:p w:rsidR="007523E0" w:rsidRDefault="007523E0" w:rsidP="007523E0">
      <w:pPr>
        <w:pStyle w:val="xmsonormal"/>
        <w:shd w:val="clear" w:color="auto" w:fill="FFFFFF"/>
        <w:spacing w:before="0" w:after="0" w:afterAutospacing="0"/>
        <w:jc w:val="both"/>
        <w:rPr>
          <w:rFonts w:ascii="Segoe UI" w:hAnsi="Segoe UI" w:cs="Segoe UI"/>
          <w:color w:val="201F1E"/>
          <w:sz w:val="23"/>
          <w:szCs w:val="23"/>
        </w:rPr>
      </w:pPr>
      <w:r>
        <w:rPr>
          <w:rFonts w:ascii="Arial Narrow" w:hAnsi="Arial Narrow" w:cs="Segoe UI"/>
          <w:color w:val="000000"/>
          <w:sz w:val="28"/>
          <w:szCs w:val="28"/>
          <w:bdr w:val="none" w:sz="0" w:space="0" w:color="auto" w:frame="1"/>
        </w:rPr>
        <w:t> </w:t>
      </w:r>
      <w:r>
        <w:rPr>
          <w:rFonts w:ascii="Arial Narrow" w:hAnsi="Arial Narrow" w:cs="Segoe UI"/>
          <w:color w:val="000000"/>
          <w:sz w:val="28"/>
          <w:szCs w:val="28"/>
          <w:bdr w:val="none" w:sz="0" w:space="0" w:color="auto" w:frame="1"/>
          <w:lang w:val="en-US"/>
        </w:rPr>
        <w:t>The Chairman also further recalled that “similar</w:t>
      </w:r>
      <w:r>
        <w:rPr>
          <w:rFonts w:ascii="Arial Narrow" w:hAnsi="Arial Narrow" w:cs="Segoe UI"/>
          <w:color w:val="000000"/>
          <w:sz w:val="28"/>
          <w:szCs w:val="28"/>
          <w:bdr w:val="none" w:sz="0" w:space="0" w:color="auto" w:frame="1"/>
        </w:rPr>
        <w:t> recommendations are contained in reports of police investigations, </w:t>
      </w:r>
      <w:r>
        <w:rPr>
          <w:rStyle w:val="mark7g5xrf8ok"/>
          <w:rFonts w:ascii="Arial Narrow" w:hAnsi="Arial Narrow" w:cs="Segoe UI"/>
          <w:color w:val="000000"/>
          <w:sz w:val="28"/>
          <w:szCs w:val="28"/>
          <w:bdr w:val="none" w:sz="0" w:space="0" w:color="auto" w:frame="1"/>
        </w:rPr>
        <w:t>INEC</w:t>
      </w:r>
      <w:r>
        <w:rPr>
          <w:rFonts w:ascii="Arial Narrow" w:hAnsi="Arial Narrow" w:cs="Segoe UI"/>
          <w:color w:val="000000"/>
          <w:sz w:val="28"/>
          <w:szCs w:val="28"/>
          <w:bdr w:val="none" w:sz="0" w:space="0" w:color="auto" w:frame="1"/>
        </w:rPr>
        <w:t> administrative enquiries, court judgments, reports by the National Human Rights Commissions as well as several accredited election observers</w:t>
      </w:r>
      <w:r>
        <w:rPr>
          <w:rFonts w:ascii="Arial Narrow" w:hAnsi="Arial Narrow" w:cs="Segoe UI"/>
          <w:color w:val="000000"/>
          <w:sz w:val="28"/>
          <w:szCs w:val="28"/>
          <w:bdr w:val="none" w:sz="0" w:space="0" w:color="auto" w:frame="1"/>
          <w:lang w:val="en-US"/>
        </w:rPr>
        <w:t>”.</w:t>
      </w:r>
    </w:p>
    <w:p w:rsidR="007523E0" w:rsidRDefault="007523E0" w:rsidP="007523E0">
      <w:pPr>
        <w:pStyle w:val="xmsonormal"/>
        <w:shd w:val="clear" w:color="auto" w:fill="FFFFFF"/>
        <w:spacing w:before="0" w:after="0" w:afterAutospacing="0"/>
        <w:jc w:val="both"/>
        <w:rPr>
          <w:rFonts w:ascii="Segoe UI" w:hAnsi="Segoe UI" w:cs="Segoe UI"/>
          <w:color w:val="201F1E"/>
          <w:sz w:val="23"/>
          <w:szCs w:val="23"/>
        </w:rPr>
      </w:pPr>
      <w:r>
        <w:rPr>
          <w:rFonts w:ascii="Arial Narrow" w:hAnsi="Arial Narrow" w:cs="Segoe UI"/>
          <w:color w:val="000000"/>
          <w:sz w:val="28"/>
          <w:szCs w:val="28"/>
          <w:bdr w:val="none" w:sz="0" w:space="0" w:color="auto" w:frame="1"/>
          <w:lang w:val="en-US"/>
        </w:rPr>
        <w:t>He harped on the challenge of prosecuting electoral offenders before </w:t>
      </w:r>
      <w:r>
        <w:rPr>
          <w:rStyle w:val="mark7g5xrf8ok"/>
          <w:rFonts w:ascii="Arial Narrow" w:hAnsi="Arial Narrow" w:cs="Segoe UI"/>
          <w:color w:val="000000"/>
          <w:sz w:val="28"/>
          <w:szCs w:val="28"/>
          <w:bdr w:val="none" w:sz="0" w:space="0" w:color="auto" w:frame="1"/>
          <w:lang w:val="en-US"/>
        </w:rPr>
        <w:t>INEC</w:t>
      </w:r>
      <w:r>
        <w:rPr>
          <w:rFonts w:ascii="Arial Narrow" w:hAnsi="Arial Narrow" w:cs="Segoe UI"/>
          <w:color w:val="000000"/>
          <w:sz w:val="28"/>
          <w:szCs w:val="28"/>
          <w:bdr w:val="none" w:sz="0" w:space="0" w:color="auto" w:frame="1"/>
          <w:lang w:val="en-US"/>
        </w:rPr>
        <w:t> and the modest successes recorded in that regard. According to Prof. Yakubu, “at</w:t>
      </w:r>
      <w:r>
        <w:rPr>
          <w:rFonts w:ascii="Arial Narrow" w:hAnsi="Arial Narrow" w:cs="Segoe UI"/>
          <w:color w:val="000000"/>
          <w:sz w:val="28"/>
          <w:szCs w:val="28"/>
          <w:bdr w:val="none" w:sz="0" w:space="0" w:color="auto" w:frame="1"/>
        </w:rPr>
        <w:t> present, </w:t>
      </w:r>
      <w:r>
        <w:rPr>
          <w:rStyle w:val="mark7g5xrf8ok"/>
          <w:rFonts w:ascii="Arial Narrow" w:hAnsi="Arial Narrow" w:cs="Segoe UI"/>
          <w:color w:val="000000"/>
          <w:sz w:val="28"/>
          <w:szCs w:val="28"/>
          <w:bdr w:val="none" w:sz="0" w:space="0" w:color="auto" w:frame="1"/>
        </w:rPr>
        <w:t>INEC</w:t>
      </w:r>
      <w:r>
        <w:rPr>
          <w:rFonts w:ascii="Arial Narrow" w:hAnsi="Arial Narrow" w:cs="Segoe UI"/>
          <w:color w:val="000000"/>
          <w:sz w:val="28"/>
          <w:szCs w:val="28"/>
          <w:bdr w:val="none" w:sz="0" w:space="0" w:color="auto" w:frame="1"/>
        </w:rPr>
        <w:t xml:space="preserve"> is saddled with the responsibility of prosecuting electoral offenders </w:t>
      </w:r>
      <w:r>
        <w:rPr>
          <w:rFonts w:ascii="Arial Narrow" w:hAnsi="Arial Narrow" w:cs="Segoe UI"/>
          <w:color w:val="000000"/>
          <w:sz w:val="28"/>
          <w:szCs w:val="28"/>
          <w:bdr w:val="none" w:sz="0" w:space="0" w:color="auto" w:frame="1"/>
        </w:rPr>
        <w:lastRenderedPageBreak/>
        <w:t xml:space="preserve">under the Electoral Act. This has been very challenging for the Commission. For instance, since the 2015 General Election, 125 cases of electoral offences were filed in various courts out of which 60 convictions have been secured so far, including the most recent one in </w:t>
      </w:r>
      <w:proofErr w:type="spellStart"/>
      <w:r>
        <w:rPr>
          <w:rFonts w:ascii="Arial Narrow" w:hAnsi="Arial Narrow" w:cs="Segoe UI"/>
          <w:color w:val="000000"/>
          <w:sz w:val="28"/>
          <w:szCs w:val="28"/>
          <w:bdr w:val="none" w:sz="0" w:space="0" w:color="auto" w:frame="1"/>
        </w:rPr>
        <w:t>Akwa</w:t>
      </w:r>
      <w:proofErr w:type="spellEnd"/>
      <w:r>
        <w:rPr>
          <w:rFonts w:ascii="Arial Narrow" w:hAnsi="Arial Narrow" w:cs="Segoe UI"/>
          <w:color w:val="000000"/>
          <w:sz w:val="28"/>
          <w:szCs w:val="28"/>
          <w:bdr w:val="none" w:sz="0" w:space="0" w:color="auto" w:frame="1"/>
        </w:rPr>
        <w:t xml:space="preserve"> Ibom State</w:t>
      </w:r>
      <w:r>
        <w:rPr>
          <w:rFonts w:ascii="Arial Narrow" w:hAnsi="Arial Narrow" w:cs="Segoe UI"/>
          <w:color w:val="000000"/>
          <w:sz w:val="28"/>
          <w:szCs w:val="28"/>
          <w:bdr w:val="none" w:sz="0" w:space="0" w:color="auto" w:frame="1"/>
          <w:lang w:val="en-US"/>
        </w:rPr>
        <w:t>”.</w:t>
      </w:r>
    </w:p>
    <w:p w:rsidR="007523E0" w:rsidRDefault="007523E0" w:rsidP="007523E0">
      <w:pPr>
        <w:pStyle w:val="xmsonormal"/>
        <w:shd w:val="clear" w:color="auto" w:fill="FFFFFF"/>
        <w:spacing w:before="0" w:after="0" w:afterAutospacing="0"/>
        <w:jc w:val="both"/>
        <w:rPr>
          <w:rFonts w:ascii="Segoe UI" w:hAnsi="Segoe UI" w:cs="Segoe UI"/>
          <w:color w:val="201F1E"/>
          <w:sz w:val="23"/>
          <w:szCs w:val="23"/>
        </w:rPr>
      </w:pPr>
      <w:r>
        <w:rPr>
          <w:rFonts w:ascii="Arial Narrow" w:hAnsi="Arial Narrow" w:cs="Segoe UI"/>
          <w:color w:val="000000"/>
          <w:sz w:val="28"/>
          <w:szCs w:val="28"/>
          <w:bdr w:val="none" w:sz="0" w:space="0" w:color="auto" w:frame="1"/>
          <w:lang w:val="en-US"/>
        </w:rPr>
        <w:t> “</w:t>
      </w:r>
      <w:r>
        <w:rPr>
          <w:rFonts w:ascii="Arial Narrow" w:hAnsi="Arial Narrow" w:cs="Segoe UI"/>
          <w:color w:val="000000"/>
          <w:sz w:val="28"/>
          <w:szCs w:val="28"/>
          <w:bdr w:val="none" w:sz="0" w:space="0" w:color="auto" w:frame="1"/>
        </w:rPr>
        <w:t>The Commission would like to see more successful prosecution of offenders, not just ballot box snatchers, falsifiers of election results and vote buyers at polling units but most importantly, their sponsors. We look forward to the day when highly placed sponsors of thuggery, including high-profile figures that seek to benefit from these violations, are arrested and prosecuted. We believe the work of the proposed Commission will help in this regard</w:t>
      </w:r>
      <w:r>
        <w:rPr>
          <w:rFonts w:ascii="Arial Narrow" w:hAnsi="Arial Narrow" w:cs="Segoe UI"/>
          <w:color w:val="000000"/>
          <w:sz w:val="28"/>
          <w:szCs w:val="28"/>
          <w:bdr w:val="none" w:sz="0" w:space="0" w:color="auto" w:frame="1"/>
          <w:lang w:val="en-US"/>
        </w:rPr>
        <w:t>”, the </w:t>
      </w:r>
      <w:r>
        <w:rPr>
          <w:rStyle w:val="mark7g5xrf8ok"/>
          <w:rFonts w:ascii="Arial Narrow" w:hAnsi="Arial Narrow" w:cs="Segoe UI"/>
          <w:color w:val="000000"/>
          <w:sz w:val="28"/>
          <w:szCs w:val="28"/>
          <w:bdr w:val="none" w:sz="0" w:space="0" w:color="auto" w:frame="1"/>
          <w:lang w:val="en-US"/>
        </w:rPr>
        <w:t>INEC</w:t>
      </w:r>
      <w:r>
        <w:rPr>
          <w:rFonts w:ascii="Arial Narrow" w:hAnsi="Arial Narrow" w:cs="Segoe UI"/>
          <w:color w:val="000000"/>
          <w:sz w:val="28"/>
          <w:szCs w:val="28"/>
          <w:bdr w:val="none" w:sz="0" w:space="0" w:color="auto" w:frame="1"/>
          <w:lang w:val="en-US"/>
        </w:rPr>
        <w:t> Chairman expressed</w:t>
      </w:r>
      <w:r>
        <w:rPr>
          <w:rFonts w:ascii="Arial Narrow" w:hAnsi="Arial Narrow" w:cs="Segoe UI"/>
          <w:color w:val="000000"/>
          <w:sz w:val="28"/>
          <w:szCs w:val="28"/>
          <w:bdr w:val="none" w:sz="0" w:space="0" w:color="auto" w:frame="1"/>
        </w:rPr>
        <w:t>.</w:t>
      </w:r>
    </w:p>
    <w:p w:rsidR="007523E0" w:rsidRDefault="007523E0" w:rsidP="007523E0">
      <w:pPr>
        <w:pStyle w:val="xmsonormal"/>
        <w:shd w:val="clear" w:color="auto" w:fill="FFFFFF"/>
        <w:spacing w:before="0" w:after="0" w:afterAutospacing="0"/>
        <w:jc w:val="both"/>
        <w:rPr>
          <w:rFonts w:ascii="Segoe UI" w:hAnsi="Segoe UI" w:cs="Segoe UI"/>
          <w:color w:val="201F1E"/>
          <w:sz w:val="23"/>
          <w:szCs w:val="23"/>
        </w:rPr>
      </w:pPr>
      <w:r>
        <w:rPr>
          <w:rFonts w:ascii="Arial Narrow" w:hAnsi="Arial Narrow" w:cs="Segoe UI"/>
          <w:color w:val="000000"/>
          <w:sz w:val="28"/>
          <w:szCs w:val="28"/>
          <w:bdr w:val="none" w:sz="0" w:space="0" w:color="auto" w:frame="1"/>
        </w:rPr>
        <w:t> </w:t>
      </w:r>
      <w:r>
        <w:rPr>
          <w:rFonts w:ascii="Arial Narrow" w:hAnsi="Arial Narrow" w:cs="Segoe UI"/>
          <w:color w:val="000000"/>
          <w:sz w:val="28"/>
          <w:szCs w:val="28"/>
          <w:bdr w:val="none" w:sz="0" w:space="0" w:color="auto" w:frame="1"/>
          <w:lang w:val="en-US"/>
        </w:rPr>
        <w:t>Prof. Yakubu decried the huge volume of work before the Commission, which he explained have been encumbrances to the achieving more successes in the prosecution of electoral offenders. He said “much</w:t>
      </w:r>
      <w:r>
        <w:rPr>
          <w:rFonts w:ascii="Arial Narrow" w:hAnsi="Arial Narrow" w:cs="Segoe UI"/>
          <w:color w:val="000000"/>
          <w:sz w:val="28"/>
          <w:szCs w:val="28"/>
          <w:bdr w:val="none" w:sz="0" w:space="0" w:color="auto" w:frame="1"/>
        </w:rPr>
        <w:t> as the Commission would like to see more successful prosecution of offenders, our effort is hampered by obvious constraints</w:t>
      </w:r>
      <w:r>
        <w:rPr>
          <w:rFonts w:ascii="Arial Narrow" w:hAnsi="Arial Narrow" w:cs="Segoe UI"/>
          <w:color w:val="000000"/>
          <w:sz w:val="28"/>
          <w:szCs w:val="28"/>
          <w:bdr w:val="none" w:sz="0" w:space="0" w:color="auto" w:frame="1"/>
          <w:lang w:val="en-US"/>
        </w:rPr>
        <w:t>”.</w:t>
      </w:r>
    </w:p>
    <w:p w:rsidR="007523E0" w:rsidRDefault="007523E0" w:rsidP="007523E0">
      <w:pPr>
        <w:pStyle w:val="xmsonormal"/>
        <w:shd w:val="clear" w:color="auto" w:fill="FFFFFF"/>
        <w:spacing w:before="0" w:after="0" w:afterAutospacing="0"/>
        <w:jc w:val="both"/>
        <w:rPr>
          <w:rFonts w:ascii="Segoe UI" w:hAnsi="Segoe UI" w:cs="Segoe UI"/>
          <w:color w:val="201F1E"/>
          <w:sz w:val="23"/>
          <w:szCs w:val="23"/>
        </w:rPr>
      </w:pPr>
      <w:r>
        <w:rPr>
          <w:rFonts w:ascii="Arial Narrow" w:hAnsi="Arial Narrow" w:cs="Segoe UI"/>
          <w:color w:val="000000"/>
          <w:sz w:val="28"/>
          <w:szCs w:val="28"/>
          <w:bdr w:val="none" w:sz="0" w:space="0" w:color="auto" w:frame="1"/>
          <w:lang w:val="en-US"/>
        </w:rPr>
        <w:t> “ </w:t>
      </w:r>
      <w:r>
        <w:rPr>
          <w:rStyle w:val="mark7g5xrf8ok"/>
          <w:rFonts w:ascii="Arial Narrow" w:hAnsi="Arial Narrow" w:cs="Segoe UI"/>
          <w:color w:val="000000"/>
          <w:sz w:val="28"/>
          <w:szCs w:val="28"/>
          <w:bdr w:val="none" w:sz="0" w:space="0" w:color="auto" w:frame="1"/>
        </w:rPr>
        <w:t>INEC</w:t>
      </w:r>
      <w:r>
        <w:rPr>
          <w:rFonts w:ascii="Arial Narrow" w:hAnsi="Arial Narrow" w:cs="Segoe UI"/>
          <w:color w:val="000000"/>
          <w:sz w:val="28"/>
          <w:szCs w:val="28"/>
          <w:bdr w:val="none" w:sz="0" w:space="0" w:color="auto" w:frame="1"/>
        </w:rPr>
        <w:t> is basically an electoral </w:t>
      </w:r>
      <w:r>
        <w:rPr>
          <w:rFonts w:ascii="Arial Narrow" w:hAnsi="Arial Narrow" w:cs="Segoe UI"/>
          <w:color w:val="000000"/>
          <w:sz w:val="28"/>
          <w:szCs w:val="28"/>
          <w:bdr w:val="none" w:sz="0" w:space="0" w:color="auto" w:frame="1"/>
          <w:lang w:val="en-US"/>
        </w:rPr>
        <w:t>C</w:t>
      </w:r>
      <w:proofErr w:type="spellStart"/>
      <w:r>
        <w:rPr>
          <w:rFonts w:ascii="Arial Narrow" w:hAnsi="Arial Narrow" w:cs="Segoe UI"/>
          <w:color w:val="000000"/>
          <w:sz w:val="28"/>
          <w:szCs w:val="28"/>
          <w:bdr w:val="none" w:sz="0" w:space="0" w:color="auto" w:frame="1"/>
        </w:rPr>
        <w:t>ommission</w:t>
      </w:r>
      <w:proofErr w:type="spellEnd"/>
      <w:r>
        <w:rPr>
          <w:rFonts w:ascii="Arial Narrow" w:hAnsi="Arial Narrow" w:cs="Segoe UI"/>
          <w:color w:val="000000"/>
          <w:sz w:val="28"/>
          <w:szCs w:val="28"/>
          <w:bdr w:val="none" w:sz="0" w:space="0" w:color="auto" w:frame="1"/>
        </w:rPr>
        <w:t xml:space="preserve"> with extensive responsibilities which include the registration and regulation of political parties, the monitoring of party and campaign finance, their primaries, congresses, meetings and conventions; nationwide Continuous Voter Registration (CVR) and the maintenance of the national register of voters; creation of polling units; delimitation of electoral constituencies; voter education and publicity; management of electoral logistics; recruitment, training and deployment of election duty officials.</w:t>
      </w:r>
      <w:r>
        <w:rPr>
          <w:rFonts w:ascii="Arial Narrow" w:hAnsi="Arial Narrow" w:cs="Segoe UI"/>
          <w:color w:val="000000"/>
          <w:sz w:val="28"/>
          <w:szCs w:val="28"/>
          <w:bdr w:val="none" w:sz="0" w:space="0" w:color="auto" w:frame="1"/>
          <w:lang w:val="en-US"/>
        </w:rPr>
        <w:t>”  </w:t>
      </w:r>
    </w:p>
    <w:p w:rsidR="007523E0" w:rsidRDefault="007523E0" w:rsidP="007523E0">
      <w:pPr>
        <w:pStyle w:val="xmsonormal"/>
        <w:shd w:val="clear" w:color="auto" w:fill="E8EAED"/>
        <w:spacing w:before="0" w:after="0" w:afterAutospacing="0"/>
        <w:rPr>
          <w:rFonts w:ascii="Segoe UI" w:hAnsi="Segoe UI" w:cs="Segoe UI"/>
          <w:color w:val="201F1E"/>
          <w:sz w:val="23"/>
          <w:szCs w:val="23"/>
        </w:rPr>
      </w:pPr>
      <w:r>
        <w:rPr>
          <w:rFonts w:ascii="Arial Narrow" w:hAnsi="Arial Narrow" w:cs="Segoe UI"/>
          <w:noProof/>
          <w:color w:val="000000"/>
          <w:sz w:val="20"/>
          <w:szCs w:val="20"/>
          <w:bdr w:val="none" w:sz="0" w:space="0" w:color="auto" w:frame="1"/>
        </w:rPr>
        <mc:AlternateContent>
          <mc:Choice Requires="wps">
            <w:drawing>
              <wp:inline distT="0" distB="0" distL="0" distR="0">
                <wp:extent cx="7620" cy="7620"/>
                <wp:effectExtent l="0" t="0" r="0" b="0"/>
                <wp:docPr id="1" name="Rectangle 1" descr="https://outlook.live.com/mail/0/id/AQMkADAwATMwMAItYjM2Mi01YzIyAC0wMAItMDAKAEYAAAPGnzxBOcnTSrAVsS3j%2FQswBwDwO%2FYqhJjsQ5CZT5%2BE%2BK5wAAACAQwAAADIutp%2BZAYSSqUfxenRrmCjAATW5h7tAAA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588650" id="Rectangle 1" o:spid="_x0000_s1026" alt="https://outlook.live.com/mail/0/id/AQMkADAwATMwMAItYjM2Mi01YzIyAC0wMAItMDAKAEYAAAPGnzxBOcnTSrAVsS3j%2FQswBwDwO%2FYqhJjsQ5CZT5%2BE%2BK5wAAACAQwAAADIutp%2BZAYSSqUfxenRrmCjAATW5h7tAAAA" style="width:.6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" filled="f" stroked="f">
                <o:lock v:ext="edit" aspectratio="t"/>
                <w10:anchorlock/>
              </v:rect>
            </w:pict>
          </mc:Fallback>
        </mc:AlternateContent>
      </w:r>
    </w:p>
    <w:p w:rsidR="007523E0" w:rsidRDefault="007523E0" w:rsidP="007523E0">
      <w:pPr>
        <w:pStyle w:val="xmsonormal"/>
        <w:shd w:val="clear" w:color="auto" w:fill="FFFFFF"/>
        <w:spacing w:before="0" w:after="0"/>
        <w:rPr>
          <w:rFonts w:ascii="Segoe UI" w:hAnsi="Segoe UI" w:cs="Segoe UI"/>
          <w:color w:val="201F1E"/>
          <w:sz w:val="23"/>
          <w:szCs w:val="23"/>
        </w:rPr>
      </w:pPr>
      <w:r>
        <w:rPr>
          <w:rFonts w:ascii="Arial Narrow" w:hAnsi="Arial Narrow" w:cs="Segoe UI"/>
          <w:color w:val="000000"/>
          <w:sz w:val="23"/>
          <w:szCs w:val="23"/>
          <w:bdr w:val="none" w:sz="0" w:space="0" w:color="auto" w:frame="1"/>
        </w:rPr>
        <w:t> </w:t>
      </w:r>
    </w:p>
    <w:p w:rsidR="007523E0" w:rsidRDefault="007523E0" w:rsidP="007523E0">
      <w:pPr>
        <w:pStyle w:val="xgmail-yiv6217673831gmail-yiv1050249813gmail-yiv2004579839msonormal"/>
        <w:shd w:val="clear" w:color="auto" w:fill="FFFFFF"/>
        <w:spacing w:before="0" w:after="0" w:afterAutospacing="0"/>
        <w:rPr>
          <w:rFonts w:ascii="Segoe UI" w:hAnsi="Segoe UI" w:cs="Segoe UI"/>
          <w:color w:val="201F1E"/>
          <w:sz w:val="23"/>
          <w:szCs w:val="23"/>
        </w:rPr>
      </w:pPr>
      <w:r>
        <w:rPr>
          <w:rFonts w:ascii="Arial" w:hAnsi="Arial" w:cs="Arial"/>
          <w:b/>
          <w:bCs/>
          <w:color w:val="1D2228"/>
          <w:sz w:val="20"/>
          <w:szCs w:val="20"/>
          <w:bdr w:val="none" w:sz="0" w:space="0" w:color="auto" w:frame="1"/>
          <w:lang/>
        </w:rPr>
        <w:t>Editor-in-Chief: Victor Ayodele Aluko</w:t>
      </w:r>
    </w:p>
    <w:p w:rsidR="007523E0" w:rsidRDefault="007523E0" w:rsidP="007523E0">
      <w:pPr>
        <w:pStyle w:val="xgmail-yiv6217673831gmail-yiv1050249813gmail-yiv2004579839msonormal"/>
        <w:shd w:val="clear" w:color="auto" w:fill="FFFFFF"/>
        <w:spacing w:before="0" w:after="0" w:afterAutospacing="0"/>
        <w:jc w:val="both"/>
        <w:rPr>
          <w:rFonts w:ascii="Segoe UI" w:hAnsi="Segoe UI" w:cs="Segoe UI"/>
          <w:color w:val="201F1E"/>
          <w:sz w:val="23"/>
          <w:szCs w:val="23"/>
        </w:rPr>
      </w:pPr>
      <w:r>
        <w:rPr>
          <w:rFonts w:ascii="Arial" w:hAnsi="Arial" w:cs="Arial"/>
          <w:b/>
          <w:bCs/>
          <w:color w:val="1D2228"/>
          <w:sz w:val="20"/>
          <w:szCs w:val="20"/>
          <w:bdr w:val="none" w:sz="0" w:space="0" w:color="auto" w:frame="1"/>
          <w:lang/>
        </w:rPr>
        <w:t>Editor</w:t>
      </w:r>
      <w:r>
        <w:rPr>
          <w:rFonts w:ascii="Arial" w:hAnsi="Arial" w:cs="Arial"/>
          <w:b/>
          <w:bCs/>
          <w:color w:val="1D2228"/>
          <w:sz w:val="20"/>
          <w:szCs w:val="20"/>
          <w:bdr w:val="none" w:sz="0" w:space="0" w:color="auto" w:frame="1"/>
        </w:rPr>
        <w:t>s:</w:t>
      </w:r>
      <w:r>
        <w:rPr>
          <w:rFonts w:ascii="Arial" w:hAnsi="Arial" w:cs="Arial"/>
          <w:b/>
          <w:bCs/>
          <w:color w:val="1D2228"/>
          <w:sz w:val="20"/>
          <w:szCs w:val="20"/>
          <w:bdr w:val="none" w:sz="0" w:space="0" w:color="auto" w:frame="1"/>
          <w:lang/>
        </w:rPr>
        <w:t> Chukwuemeka Ugboaja</w:t>
      </w:r>
      <w:r>
        <w:rPr>
          <w:rFonts w:ascii="Arial" w:hAnsi="Arial" w:cs="Arial"/>
          <w:b/>
          <w:bCs/>
          <w:color w:val="1D2228"/>
          <w:sz w:val="20"/>
          <w:szCs w:val="20"/>
          <w:bdr w:val="none" w:sz="0" w:space="0" w:color="auto" w:frame="1"/>
        </w:rPr>
        <w:t> &amp; </w:t>
      </w:r>
      <w:r>
        <w:rPr>
          <w:rFonts w:ascii="Arial" w:hAnsi="Arial" w:cs="Arial"/>
          <w:b/>
          <w:bCs/>
          <w:color w:val="1D2228"/>
          <w:sz w:val="20"/>
          <w:szCs w:val="20"/>
          <w:bdr w:val="none" w:sz="0" w:space="0" w:color="auto" w:frame="1"/>
          <w:lang/>
        </w:rPr>
        <w:t>Chinwe Ogbuka</w:t>
      </w:r>
    </w:p>
    <w:p w:rsidR="007523E0" w:rsidRDefault="007523E0" w:rsidP="007523E0">
      <w:pPr>
        <w:pStyle w:val="xgmail-yiv6217673831gmail-yiv1050249813gmail-yiv2004579839msonormal"/>
        <w:shd w:val="clear" w:color="auto" w:fill="FFFFFF"/>
        <w:spacing w:before="0" w:after="0" w:afterAutospacing="0"/>
        <w:jc w:val="both"/>
        <w:rPr>
          <w:rFonts w:ascii="Segoe UI" w:hAnsi="Segoe UI" w:cs="Segoe UI"/>
          <w:color w:val="201F1E"/>
          <w:sz w:val="23"/>
          <w:szCs w:val="23"/>
        </w:rPr>
      </w:pPr>
      <w:r>
        <w:rPr>
          <w:rFonts w:ascii="Arial" w:hAnsi="Arial" w:cs="Arial"/>
          <w:b/>
          <w:bCs/>
          <w:color w:val="1D2228"/>
          <w:sz w:val="20"/>
          <w:szCs w:val="20"/>
          <w:bdr w:val="none" w:sz="0" w:space="0" w:color="auto" w:frame="1"/>
          <w:lang/>
        </w:rPr>
        <w:t>Reporter</w:t>
      </w:r>
      <w:r>
        <w:rPr>
          <w:rFonts w:ascii="Arial" w:hAnsi="Arial" w:cs="Arial"/>
          <w:b/>
          <w:bCs/>
          <w:color w:val="1D2228"/>
          <w:sz w:val="20"/>
          <w:szCs w:val="20"/>
          <w:bdr w:val="none" w:sz="0" w:space="0" w:color="auto" w:frame="1"/>
        </w:rPr>
        <w:t xml:space="preserve">: Nathaniel </w:t>
      </w:r>
      <w:proofErr w:type="spellStart"/>
      <w:r>
        <w:rPr>
          <w:rFonts w:ascii="Arial" w:hAnsi="Arial" w:cs="Arial"/>
          <w:b/>
          <w:bCs/>
          <w:color w:val="1D2228"/>
          <w:sz w:val="20"/>
          <w:szCs w:val="20"/>
          <w:bdr w:val="none" w:sz="0" w:space="0" w:color="auto" w:frame="1"/>
        </w:rPr>
        <w:t>Gana</w:t>
      </w:r>
      <w:proofErr w:type="spellEnd"/>
    </w:p>
    <w:p w:rsidR="007523E0" w:rsidRDefault="007523E0" w:rsidP="007523E0">
      <w:pPr>
        <w:pStyle w:val="xgmail-yiv6217673831msonormal"/>
        <w:shd w:val="clear" w:color="auto" w:fill="FFFFFF"/>
        <w:spacing w:before="0" w:after="0"/>
        <w:rPr>
          <w:rFonts w:ascii="Segoe UI" w:hAnsi="Segoe UI" w:cs="Segoe UI"/>
          <w:color w:val="201F1E"/>
          <w:sz w:val="23"/>
          <w:szCs w:val="23"/>
        </w:rPr>
      </w:pPr>
      <w:r>
        <w:rPr>
          <w:rFonts w:ascii="Arial" w:hAnsi="Arial" w:cs="Arial"/>
          <w:color w:val="1D2228"/>
          <w:sz w:val="23"/>
          <w:szCs w:val="23"/>
          <w:bdr w:val="none" w:sz="0" w:space="0" w:color="auto" w:frame="1"/>
          <w:lang w:val="en-US"/>
        </w:rPr>
        <w:t> </w:t>
      </w:r>
    </w:p>
    <w:p w:rsidR="00A00CD3" w:rsidRDefault="007523E0"/>
    <w:sectPr w:rsidR="00A00C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3E0"/>
    <w:rsid w:val="00602930"/>
    <w:rsid w:val="007523E0"/>
    <w:rsid w:val="00DE1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20BEC-B08D-404F-AC20-F14A71CC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gmail-yiv6217673831gmail-yiv1050249813gmail-yiv2004579839msonormal">
    <w:name w:val="x_gmail-yiv6217673831gmail-yiv1050249813gmail-yiv2004579839msonormal"/>
    <w:basedOn w:val="Normal"/>
    <w:rsid w:val="007523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yzitmn2wo">
    <w:name w:val="markyzitmn2wo"/>
    <w:basedOn w:val="DefaultParagraphFont"/>
    <w:rsid w:val="007523E0"/>
  </w:style>
  <w:style w:type="paragraph" w:customStyle="1" w:styleId="xmsonormal">
    <w:name w:val="x_msonormal"/>
    <w:basedOn w:val="Normal"/>
    <w:rsid w:val="007523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7g5xrf8ok">
    <w:name w:val="mark7g5xrf8ok"/>
    <w:basedOn w:val="DefaultParagraphFont"/>
    <w:rsid w:val="007523E0"/>
  </w:style>
  <w:style w:type="paragraph" w:customStyle="1" w:styleId="xgmail-yiv6217673831msonormal">
    <w:name w:val="x_gmail-yiv6217673831msonormal"/>
    <w:basedOn w:val="Normal"/>
    <w:rsid w:val="007523E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75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2022-08-25T13:27:00Z</dcterms:created>
  <dcterms:modified xsi:type="dcterms:W3CDTF">2022-08-25T13:28:00Z</dcterms:modified>
</cp:coreProperties>
</file>